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87" w:rsidRPr="005B1287" w:rsidRDefault="005B1287" w:rsidP="005B1287">
      <w:pPr>
        <w:spacing w:line="48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5B1287">
        <w:rPr>
          <w:rFonts w:ascii="黑体" w:eastAsia="黑体" w:hAnsi="黑体" w:cs="Times New Roman" w:hint="eastAsia"/>
          <w:sz w:val="32"/>
          <w:szCs w:val="32"/>
        </w:rPr>
        <w:t>安全评价报告网上信息公开表</w:t>
      </w:r>
    </w:p>
    <w:tbl>
      <w:tblPr>
        <w:tblW w:w="9291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2694"/>
        <w:gridCol w:w="1984"/>
        <w:gridCol w:w="2849"/>
      </w:tblGrid>
      <w:tr w:rsidR="005B1287" w:rsidRPr="005B1287" w:rsidTr="00553972">
        <w:trPr>
          <w:trHeight w:val="451"/>
        </w:trPr>
        <w:tc>
          <w:tcPr>
            <w:tcW w:w="1764" w:type="dxa"/>
            <w:vAlign w:val="center"/>
          </w:tcPr>
          <w:p w:rsidR="005B1287" w:rsidRPr="005B1287" w:rsidRDefault="005B1287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机构名称</w:t>
            </w:r>
          </w:p>
        </w:tc>
        <w:tc>
          <w:tcPr>
            <w:tcW w:w="7527" w:type="dxa"/>
            <w:gridSpan w:val="3"/>
            <w:vAlign w:val="center"/>
          </w:tcPr>
          <w:p w:rsidR="005B1287" w:rsidRPr="005B1287" w:rsidRDefault="005B1287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北京实华油海工程技术有限公司</w:t>
            </w:r>
          </w:p>
        </w:tc>
      </w:tr>
      <w:tr w:rsidR="005B1287" w:rsidRPr="005B1287" w:rsidTr="00553972">
        <w:trPr>
          <w:trHeight w:val="451"/>
        </w:trPr>
        <w:tc>
          <w:tcPr>
            <w:tcW w:w="1764" w:type="dxa"/>
            <w:vAlign w:val="center"/>
          </w:tcPr>
          <w:p w:rsidR="005B1287" w:rsidRPr="005B1287" w:rsidRDefault="005B1287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资质证书</w:t>
            </w:r>
          </w:p>
        </w:tc>
        <w:tc>
          <w:tcPr>
            <w:tcW w:w="7527" w:type="dxa"/>
            <w:gridSpan w:val="3"/>
            <w:vAlign w:val="center"/>
          </w:tcPr>
          <w:p w:rsidR="005B1287" w:rsidRPr="005B1287" w:rsidRDefault="005B1287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APJ-（国）—028</w:t>
            </w:r>
          </w:p>
        </w:tc>
      </w:tr>
      <w:tr w:rsidR="005B1287" w:rsidRPr="005B1287" w:rsidTr="00553972">
        <w:trPr>
          <w:trHeight w:val="451"/>
        </w:trPr>
        <w:tc>
          <w:tcPr>
            <w:tcW w:w="1764" w:type="dxa"/>
            <w:vAlign w:val="center"/>
          </w:tcPr>
          <w:p w:rsidR="005B1287" w:rsidRPr="005B1287" w:rsidRDefault="005B1287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7527" w:type="dxa"/>
            <w:gridSpan w:val="3"/>
            <w:vAlign w:val="center"/>
          </w:tcPr>
          <w:p w:rsidR="005B1287" w:rsidRPr="005B1287" w:rsidRDefault="005B1287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北京燕山分公司</w:t>
            </w:r>
            <w:proofErr w:type="gramStart"/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醚后碳四资源</w:t>
            </w:r>
            <w:proofErr w:type="gramEnd"/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回收利用技术改造项目</w:t>
            </w:r>
          </w:p>
        </w:tc>
      </w:tr>
      <w:tr w:rsidR="005B1287" w:rsidRPr="005B1287" w:rsidTr="00553972">
        <w:trPr>
          <w:trHeight w:val="421"/>
        </w:trPr>
        <w:tc>
          <w:tcPr>
            <w:tcW w:w="1764" w:type="dxa"/>
            <w:vAlign w:val="center"/>
          </w:tcPr>
          <w:p w:rsidR="005B1287" w:rsidRPr="005B1287" w:rsidRDefault="005B1287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评价类别</w:t>
            </w:r>
          </w:p>
        </w:tc>
        <w:tc>
          <w:tcPr>
            <w:tcW w:w="2694" w:type="dxa"/>
            <w:vAlign w:val="center"/>
          </w:tcPr>
          <w:p w:rsidR="005B1287" w:rsidRPr="005B1287" w:rsidRDefault="005B1287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验收评价</w:t>
            </w:r>
          </w:p>
        </w:tc>
        <w:tc>
          <w:tcPr>
            <w:tcW w:w="1984" w:type="dxa"/>
            <w:vAlign w:val="center"/>
          </w:tcPr>
          <w:p w:rsidR="005B1287" w:rsidRPr="005B1287" w:rsidRDefault="005B1287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所在地区</w:t>
            </w:r>
          </w:p>
        </w:tc>
        <w:tc>
          <w:tcPr>
            <w:tcW w:w="2849" w:type="dxa"/>
            <w:vAlign w:val="center"/>
          </w:tcPr>
          <w:p w:rsidR="005B1287" w:rsidRPr="005B1287" w:rsidRDefault="005B1287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北京</w:t>
            </w:r>
          </w:p>
        </w:tc>
      </w:tr>
      <w:tr w:rsidR="005B1287" w:rsidRPr="005B1287" w:rsidTr="00553972">
        <w:trPr>
          <w:trHeight w:val="421"/>
        </w:trPr>
        <w:tc>
          <w:tcPr>
            <w:tcW w:w="1764" w:type="dxa"/>
            <w:vAlign w:val="center"/>
          </w:tcPr>
          <w:p w:rsidR="005B1287" w:rsidRPr="005B1287" w:rsidRDefault="005B1287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所属业务范围</w:t>
            </w:r>
          </w:p>
          <w:p w:rsidR="005B1287" w:rsidRPr="005B1287" w:rsidRDefault="005B1287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（代码）</w:t>
            </w:r>
          </w:p>
        </w:tc>
        <w:tc>
          <w:tcPr>
            <w:tcW w:w="2694" w:type="dxa"/>
            <w:vAlign w:val="center"/>
          </w:tcPr>
          <w:p w:rsidR="005B1287" w:rsidRPr="005B1287" w:rsidRDefault="005B1287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一类四</w:t>
            </w:r>
            <w:proofErr w:type="gramEnd"/>
          </w:p>
        </w:tc>
        <w:tc>
          <w:tcPr>
            <w:tcW w:w="1984" w:type="dxa"/>
            <w:vAlign w:val="center"/>
          </w:tcPr>
          <w:p w:rsidR="005B1287" w:rsidRPr="005B1287" w:rsidRDefault="005B1287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是否属跨省</w:t>
            </w:r>
          </w:p>
          <w:p w:rsidR="005B1287" w:rsidRPr="005B1287" w:rsidRDefault="005B1287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评价项目</w:t>
            </w:r>
          </w:p>
        </w:tc>
        <w:tc>
          <w:tcPr>
            <w:tcW w:w="2849" w:type="dxa"/>
            <w:vAlign w:val="center"/>
          </w:tcPr>
          <w:p w:rsidR="005B1287" w:rsidRPr="005B1287" w:rsidRDefault="005B1287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否</w:t>
            </w:r>
          </w:p>
        </w:tc>
      </w:tr>
      <w:tr w:rsidR="005B1287" w:rsidRPr="005B1287" w:rsidTr="00553972">
        <w:trPr>
          <w:trHeight w:val="572"/>
        </w:trPr>
        <w:tc>
          <w:tcPr>
            <w:tcW w:w="9291" w:type="dxa"/>
            <w:gridSpan w:val="4"/>
            <w:vAlign w:val="center"/>
          </w:tcPr>
          <w:p w:rsidR="005B1287" w:rsidRPr="005B1287" w:rsidRDefault="005B1287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参加评价人员情况</w:t>
            </w:r>
          </w:p>
        </w:tc>
      </w:tr>
      <w:tr w:rsidR="005B1287" w:rsidRPr="005B1287" w:rsidTr="00553972">
        <w:trPr>
          <w:trHeight w:val="415"/>
        </w:trPr>
        <w:tc>
          <w:tcPr>
            <w:tcW w:w="1764" w:type="dxa"/>
            <w:vAlign w:val="center"/>
          </w:tcPr>
          <w:p w:rsidR="005B1287" w:rsidRPr="005B1287" w:rsidRDefault="005B1287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2694" w:type="dxa"/>
            <w:vAlign w:val="center"/>
          </w:tcPr>
          <w:p w:rsidR="005B1287" w:rsidRPr="005B1287" w:rsidRDefault="005B1287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曾丹</w:t>
            </w:r>
            <w:proofErr w:type="gramStart"/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1984" w:type="dxa"/>
            <w:vAlign w:val="center"/>
          </w:tcPr>
          <w:p w:rsidR="005B1287" w:rsidRPr="005B1287" w:rsidRDefault="005B1287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技术专家</w:t>
            </w:r>
          </w:p>
        </w:tc>
        <w:tc>
          <w:tcPr>
            <w:tcW w:w="2849" w:type="dxa"/>
            <w:vAlign w:val="center"/>
          </w:tcPr>
          <w:p w:rsidR="005B1287" w:rsidRPr="005B1287" w:rsidRDefault="005B1287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赵炯</w:t>
            </w:r>
          </w:p>
        </w:tc>
      </w:tr>
      <w:tr w:rsidR="005B1287" w:rsidRPr="005B1287" w:rsidTr="00553972">
        <w:trPr>
          <w:trHeight w:val="415"/>
        </w:trPr>
        <w:tc>
          <w:tcPr>
            <w:tcW w:w="1764" w:type="dxa"/>
            <w:vAlign w:val="center"/>
          </w:tcPr>
          <w:p w:rsidR="005B1287" w:rsidRPr="005B1287" w:rsidRDefault="005B1287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技术负责人</w:t>
            </w:r>
          </w:p>
        </w:tc>
        <w:tc>
          <w:tcPr>
            <w:tcW w:w="2694" w:type="dxa"/>
            <w:vAlign w:val="center"/>
          </w:tcPr>
          <w:p w:rsidR="005B1287" w:rsidRPr="005B1287" w:rsidRDefault="005B1287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高梅</w:t>
            </w:r>
          </w:p>
        </w:tc>
        <w:tc>
          <w:tcPr>
            <w:tcW w:w="1984" w:type="dxa"/>
            <w:vAlign w:val="center"/>
          </w:tcPr>
          <w:p w:rsidR="005B1287" w:rsidRPr="005B1287" w:rsidRDefault="005B1287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过程控制负责人</w:t>
            </w:r>
          </w:p>
        </w:tc>
        <w:tc>
          <w:tcPr>
            <w:tcW w:w="2849" w:type="dxa"/>
            <w:vAlign w:val="center"/>
          </w:tcPr>
          <w:p w:rsidR="005B1287" w:rsidRPr="005B1287" w:rsidRDefault="005B1287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李昕</w:t>
            </w:r>
          </w:p>
        </w:tc>
      </w:tr>
      <w:tr w:rsidR="005B1287" w:rsidRPr="005B1287" w:rsidTr="00553972">
        <w:trPr>
          <w:trHeight w:val="415"/>
        </w:trPr>
        <w:tc>
          <w:tcPr>
            <w:tcW w:w="1764" w:type="dxa"/>
            <w:vAlign w:val="center"/>
          </w:tcPr>
          <w:p w:rsidR="005B1287" w:rsidRPr="005B1287" w:rsidRDefault="005B1287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报告审核人</w:t>
            </w:r>
          </w:p>
        </w:tc>
        <w:tc>
          <w:tcPr>
            <w:tcW w:w="2694" w:type="dxa"/>
            <w:vAlign w:val="center"/>
          </w:tcPr>
          <w:p w:rsidR="005B1287" w:rsidRPr="005B1287" w:rsidRDefault="005B1287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姜岩</w:t>
            </w:r>
          </w:p>
        </w:tc>
        <w:tc>
          <w:tcPr>
            <w:tcW w:w="1984" w:type="dxa"/>
            <w:vAlign w:val="center"/>
          </w:tcPr>
          <w:p w:rsidR="005B1287" w:rsidRPr="005B1287" w:rsidRDefault="005B1287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报告提交时间</w:t>
            </w:r>
          </w:p>
        </w:tc>
        <w:tc>
          <w:tcPr>
            <w:tcW w:w="2849" w:type="dxa"/>
            <w:vAlign w:val="center"/>
          </w:tcPr>
          <w:p w:rsidR="005B1287" w:rsidRPr="005B1287" w:rsidRDefault="005B1287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 w:rsidRPr="005B1287">
              <w:rPr>
                <w:rFonts w:ascii="宋体" w:eastAsia="宋体" w:hAnsi="宋体" w:cs="Times New Roman"/>
                <w:sz w:val="24"/>
                <w:szCs w:val="24"/>
              </w:rPr>
              <w:t>020.1</w:t>
            </w:r>
          </w:p>
        </w:tc>
      </w:tr>
      <w:tr w:rsidR="005B1287" w:rsidRPr="005B1287" w:rsidTr="00553972">
        <w:trPr>
          <w:trHeight w:val="415"/>
        </w:trPr>
        <w:tc>
          <w:tcPr>
            <w:tcW w:w="1764" w:type="dxa"/>
            <w:vAlign w:val="center"/>
          </w:tcPr>
          <w:p w:rsidR="005B1287" w:rsidRPr="005B1287" w:rsidRDefault="005B1287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项目组成员</w:t>
            </w:r>
          </w:p>
        </w:tc>
        <w:tc>
          <w:tcPr>
            <w:tcW w:w="7527" w:type="dxa"/>
            <w:gridSpan w:val="3"/>
            <w:vAlign w:val="center"/>
          </w:tcPr>
          <w:p w:rsidR="005B1287" w:rsidRPr="005B1287" w:rsidRDefault="005B1287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曾丹</w:t>
            </w:r>
            <w:proofErr w:type="gramStart"/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丹</w:t>
            </w:r>
            <w:proofErr w:type="gramEnd"/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、刘丹丹、曲燕琳</w:t>
            </w:r>
          </w:p>
        </w:tc>
      </w:tr>
      <w:tr w:rsidR="005B1287" w:rsidRPr="005B1287" w:rsidTr="00553972">
        <w:trPr>
          <w:trHeight w:val="415"/>
        </w:trPr>
        <w:tc>
          <w:tcPr>
            <w:tcW w:w="1764" w:type="dxa"/>
            <w:vAlign w:val="center"/>
          </w:tcPr>
          <w:p w:rsidR="005B1287" w:rsidRPr="005B1287" w:rsidRDefault="005B1287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报告编制人</w:t>
            </w:r>
          </w:p>
        </w:tc>
        <w:tc>
          <w:tcPr>
            <w:tcW w:w="7527" w:type="dxa"/>
            <w:gridSpan w:val="3"/>
            <w:vAlign w:val="center"/>
          </w:tcPr>
          <w:p w:rsidR="005B1287" w:rsidRPr="005B1287" w:rsidRDefault="005B1287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曾丹</w:t>
            </w:r>
            <w:proofErr w:type="gramStart"/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丹</w:t>
            </w:r>
            <w:proofErr w:type="gramEnd"/>
          </w:p>
        </w:tc>
      </w:tr>
      <w:tr w:rsidR="005B1287" w:rsidRPr="005B1287" w:rsidTr="00553972">
        <w:trPr>
          <w:trHeight w:val="415"/>
        </w:trPr>
        <w:tc>
          <w:tcPr>
            <w:tcW w:w="1764" w:type="dxa"/>
            <w:vAlign w:val="center"/>
          </w:tcPr>
          <w:p w:rsidR="005B1287" w:rsidRPr="005B1287" w:rsidRDefault="005B1287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注册安全</w:t>
            </w:r>
          </w:p>
          <w:p w:rsidR="005B1287" w:rsidRPr="005B1287" w:rsidRDefault="005B1287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工程师</w:t>
            </w:r>
          </w:p>
        </w:tc>
        <w:tc>
          <w:tcPr>
            <w:tcW w:w="7527" w:type="dxa"/>
            <w:gridSpan w:val="3"/>
            <w:vAlign w:val="center"/>
          </w:tcPr>
          <w:p w:rsidR="005B1287" w:rsidRPr="005B1287" w:rsidRDefault="005B1287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曾丹</w:t>
            </w:r>
            <w:proofErr w:type="gramStart"/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丹</w:t>
            </w:r>
            <w:proofErr w:type="gramEnd"/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、刘丹丹、高梅、姜岩、李昕</w:t>
            </w:r>
          </w:p>
        </w:tc>
      </w:tr>
      <w:tr w:rsidR="005B1287" w:rsidRPr="005B1287" w:rsidTr="00553972">
        <w:trPr>
          <w:trHeight w:val="609"/>
        </w:trPr>
        <w:tc>
          <w:tcPr>
            <w:tcW w:w="9291" w:type="dxa"/>
            <w:gridSpan w:val="4"/>
            <w:vAlign w:val="center"/>
          </w:tcPr>
          <w:p w:rsidR="005B1287" w:rsidRPr="005B1287" w:rsidRDefault="00BE2E19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全文公开地址：</w:t>
            </w:r>
            <w:r w:rsidRPr="00BE2E19">
              <w:rPr>
                <w:rFonts w:ascii="宋体" w:eastAsia="宋体" w:hAnsi="宋体" w:cs="Times New Roman"/>
                <w:sz w:val="24"/>
                <w:szCs w:val="24"/>
              </w:rPr>
              <w:t>https://yunpan.sei.com.cn/link/view/8b0eb04b44f344c6b1bac2e70479471b</w:t>
            </w:r>
            <w:bookmarkStart w:id="0" w:name="_GoBack"/>
            <w:bookmarkEnd w:id="0"/>
          </w:p>
        </w:tc>
      </w:tr>
      <w:tr w:rsidR="00BE2E19" w:rsidRPr="005B1287" w:rsidTr="00553972">
        <w:trPr>
          <w:trHeight w:val="609"/>
        </w:trPr>
        <w:tc>
          <w:tcPr>
            <w:tcW w:w="9291" w:type="dxa"/>
            <w:gridSpan w:val="4"/>
            <w:vAlign w:val="center"/>
          </w:tcPr>
          <w:p w:rsidR="00BE2E19" w:rsidRPr="00BE2E19" w:rsidRDefault="00BE2E19" w:rsidP="005B128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现场开展安全评价工作情况</w:t>
            </w:r>
          </w:p>
        </w:tc>
      </w:tr>
      <w:tr w:rsidR="005B1287" w:rsidRPr="005B1287" w:rsidTr="00553972">
        <w:trPr>
          <w:trHeight w:val="415"/>
        </w:trPr>
        <w:tc>
          <w:tcPr>
            <w:tcW w:w="1764" w:type="dxa"/>
            <w:vAlign w:val="center"/>
          </w:tcPr>
          <w:p w:rsidR="005B1287" w:rsidRPr="005B1287" w:rsidRDefault="005B1287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现场勘查时间</w:t>
            </w:r>
          </w:p>
        </w:tc>
        <w:tc>
          <w:tcPr>
            <w:tcW w:w="2694" w:type="dxa"/>
            <w:vAlign w:val="center"/>
          </w:tcPr>
          <w:p w:rsidR="005B1287" w:rsidRPr="005B1287" w:rsidRDefault="005B1287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人员</w:t>
            </w:r>
          </w:p>
        </w:tc>
        <w:tc>
          <w:tcPr>
            <w:tcW w:w="4833" w:type="dxa"/>
            <w:gridSpan w:val="2"/>
            <w:vAlign w:val="center"/>
          </w:tcPr>
          <w:p w:rsidR="005B1287" w:rsidRPr="005B1287" w:rsidRDefault="005B1287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主要任务</w:t>
            </w:r>
          </w:p>
        </w:tc>
      </w:tr>
      <w:tr w:rsidR="005B1287" w:rsidRPr="005B1287" w:rsidTr="00553972">
        <w:trPr>
          <w:trHeight w:val="1313"/>
        </w:trPr>
        <w:tc>
          <w:tcPr>
            <w:tcW w:w="1764" w:type="dxa"/>
            <w:vAlign w:val="center"/>
          </w:tcPr>
          <w:p w:rsidR="005B1287" w:rsidRPr="005B1287" w:rsidRDefault="005B1287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/>
                <w:sz w:val="24"/>
                <w:szCs w:val="24"/>
              </w:rPr>
              <w:t>19.4.8</w:t>
            </w:r>
          </w:p>
        </w:tc>
        <w:tc>
          <w:tcPr>
            <w:tcW w:w="2694" w:type="dxa"/>
            <w:vAlign w:val="center"/>
          </w:tcPr>
          <w:p w:rsidR="005B1287" w:rsidRPr="005B1287" w:rsidRDefault="005B1287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曾丹</w:t>
            </w:r>
            <w:proofErr w:type="gramStart"/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丹</w:t>
            </w:r>
            <w:proofErr w:type="gramEnd"/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、刘丹丹、曲燕琳、赵炯</w:t>
            </w:r>
          </w:p>
        </w:tc>
        <w:tc>
          <w:tcPr>
            <w:tcW w:w="4833" w:type="dxa"/>
            <w:gridSpan w:val="2"/>
            <w:vAlign w:val="center"/>
          </w:tcPr>
          <w:p w:rsidR="005B1287" w:rsidRPr="005B1287" w:rsidRDefault="005B1287" w:rsidP="005B1287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现场检查</w:t>
            </w:r>
          </w:p>
        </w:tc>
      </w:tr>
      <w:tr w:rsidR="005B1287" w:rsidRPr="005B1287" w:rsidTr="00553972">
        <w:trPr>
          <w:trHeight w:val="643"/>
        </w:trPr>
        <w:tc>
          <w:tcPr>
            <w:tcW w:w="9291" w:type="dxa"/>
            <w:gridSpan w:val="4"/>
            <w:vAlign w:val="center"/>
          </w:tcPr>
          <w:p w:rsidR="005B1287" w:rsidRPr="005B1287" w:rsidRDefault="005B1287" w:rsidP="005B1287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评价项目简介</w:t>
            </w:r>
          </w:p>
        </w:tc>
      </w:tr>
      <w:tr w:rsidR="005B1287" w:rsidRPr="005B1287" w:rsidTr="00553972">
        <w:trPr>
          <w:cantSplit/>
          <w:trHeight w:val="2926"/>
        </w:trPr>
        <w:tc>
          <w:tcPr>
            <w:tcW w:w="9291" w:type="dxa"/>
            <w:gridSpan w:val="4"/>
            <w:vAlign w:val="center"/>
          </w:tcPr>
          <w:p w:rsidR="005B1287" w:rsidRPr="005B1287" w:rsidRDefault="005B1287" w:rsidP="005B1287">
            <w:pPr>
              <w:spacing w:line="40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验收评价针对中国石化股份有限公司北京燕山分公司</w:t>
            </w:r>
            <w:proofErr w:type="gramStart"/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醚后碳四资源</w:t>
            </w:r>
            <w:proofErr w:type="gramEnd"/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回收利用技术改造项目进行安全设施评价。</w:t>
            </w:r>
          </w:p>
          <w:p w:rsidR="005B1287" w:rsidRPr="005B1287" w:rsidRDefault="005B1287" w:rsidP="005B1287">
            <w:pPr>
              <w:spacing w:line="40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主要包含包括：新建丁烯-1回收装置，配电室、控制室、机柜间等依托原有进行改造。液化</w:t>
            </w:r>
            <w:proofErr w:type="gramStart"/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烃</w:t>
            </w:r>
            <w:proofErr w:type="gramEnd"/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储罐、循环水系统、消防水系统、化验室、事故水池等依托厂区原有。</w:t>
            </w:r>
          </w:p>
        </w:tc>
      </w:tr>
    </w:tbl>
    <w:p w:rsidR="005B1287" w:rsidRPr="005B1287" w:rsidRDefault="005B1287" w:rsidP="005B1287">
      <w:pPr>
        <w:jc w:val="left"/>
        <w:rPr>
          <w:rFonts w:ascii="仿宋_GB2312" w:eastAsia="仿宋_GB2312" w:hAnsi="Times New Roman" w:cs="Times New Roman"/>
          <w:szCs w:val="24"/>
        </w:rPr>
      </w:pPr>
      <w:r w:rsidRPr="005B1287">
        <w:rPr>
          <w:rFonts w:ascii="仿宋_GB2312" w:eastAsia="仿宋_GB2312" w:hAnsi="Times New Roman" w:cs="Times New Roman" w:hint="eastAsia"/>
          <w:szCs w:val="24"/>
        </w:rPr>
        <w:t xml:space="preserve"> </w:t>
      </w:r>
    </w:p>
    <w:p w:rsidR="005B1287" w:rsidRPr="005B1287" w:rsidRDefault="005B1287" w:rsidP="00482DC7">
      <w:pPr>
        <w:spacing w:line="480" w:lineRule="exact"/>
        <w:jc w:val="center"/>
        <w:rPr>
          <w:rFonts w:ascii="Times New Roman" w:eastAsia="宋体" w:hAnsi="Times New Roman" w:cs="Times New Roman"/>
          <w:szCs w:val="24"/>
        </w:rPr>
      </w:pPr>
    </w:p>
    <w:p w:rsidR="004C0621" w:rsidRPr="005B1287" w:rsidRDefault="002613C9"/>
    <w:sectPr w:rsidR="004C0621" w:rsidRPr="005B1287" w:rsidSect="00DF7074">
      <w:headerReference w:type="default" r:id="rId6"/>
      <w:footerReference w:type="even" r:id="rId7"/>
      <w:pgSz w:w="11906" w:h="16838"/>
      <w:pgMar w:top="1440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3C9" w:rsidRDefault="002613C9">
      <w:r>
        <w:separator/>
      </w:r>
    </w:p>
  </w:endnote>
  <w:endnote w:type="continuationSeparator" w:id="0">
    <w:p w:rsidR="002613C9" w:rsidRDefault="0026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FC" w:rsidRDefault="005B1287" w:rsidP="00660F3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12FC" w:rsidRDefault="002613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3C9" w:rsidRDefault="002613C9">
      <w:r>
        <w:separator/>
      </w:r>
    </w:p>
  </w:footnote>
  <w:footnote w:type="continuationSeparator" w:id="0">
    <w:p w:rsidR="002613C9" w:rsidRDefault="00261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FC" w:rsidRPr="00902883" w:rsidRDefault="002613C9" w:rsidP="0090288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87"/>
    <w:rsid w:val="002613C9"/>
    <w:rsid w:val="00352A13"/>
    <w:rsid w:val="00482DC7"/>
    <w:rsid w:val="005B1287"/>
    <w:rsid w:val="006C0008"/>
    <w:rsid w:val="007C29C3"/>
    <w:rsid w:val="00BE2E19"/>
    <w:rsid w:val="00BE3A4A"/>
    <w:rsid w:val="00CB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DCCAE"/>
  <w15:chartTrackingRefBased/>
  <w15:docId w15:val="{BDB55F15-1C81-466A-B58B-399F70AF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1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5B128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5B128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5B1287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5B1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1A2E26861844EC4684E24E6B5B05F75E" ma:contentTypeVersion="1" ma:contentTypeDescription="新建文档。" ma:contentTypeScope="" ma:versionID="13792ee6240f60b3de7075475fb3f3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9B12EA-2CD2-4C14-973E-6973370215D3}"/>
</file>

<file path=customXml/itemProps2.xml><?xml version="1.0" encoding="utf-8"?>
<ds:datastoreItem xmlns:ds="http://schemas.openxmlformats.org/officeDocument/2006/customXml" ds:itemID="{CFB5D637-9E20-41BF-9966-A4DAFCC612DE}"/>
</file>

<file path=customXml/itemProps3.xml><?xml version="1.0" encoding="utf-8"?>
<ds:datastoreItem xmlns:ds="http://schemas.openxmlformats.org/officeDocument/2006/customXml" ds:itemID="{4ACA232D-2BAD-467F-92D8-1366D719DA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</Words>
  <Characters>455</Characters>
  <Application>Microsoft Office Word</Application>
  <DocSecurity>0</DocSecurity>
  <Lines>3</Lines>
  <Paragraphs>1</Paragraphs>
  <ScaleCrop>false</ScaleCrop>
  <Company>SEI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曾丹丹 zengdandan</dc:creator>
  <cp:keywords/>
  <dc:description/>
  <cp:lastModifiedBy>李昕 lixin</cp:lastModifiedBy>
  <cp:revision>4</cp:revision>
  <dcterms:created xsi:type="dcterms:W3CDTF">2021-07-09T01:36:00Z</dcterms:created>
  <dcterms:modified xsi:type="dcterms:W3CDTF">2021-07-09T02:13:00Z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0x0101001A2E26861844EC4684E24E6B5B05F75E</vt:lpwstr>
  </property>
</Properties>
</file>